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B52" w:rsidRPr="00C66B20" w:rsidRDefault="00F63350">
      <w:pPr>
        <w:rPr>
          <w:b/>
          <w:sz w:val="24"/>
          <w:szCs w:val="24"/>
        </w:rPr>
      </w:pPr>
      <w:r w:rsidRPr="00C66B20">
        <w:rPr>
          <w:b/>
          <w:sz w:val="24"/>
          <w:szCs w:val="24"/>
        </w:rPr>
        <w:t>Zabawy ogólnorozwojowe…</w:t>
      </w:r>
    </w:p>
    <w:p w:rsidR="00F63350" w:rsidRDefault="00F63350">
      <w:r>
        <w:t>7.05.2020</w:t>
      </w:r>
    </w:p>
    <w:p w:rsidR="00F63350" w:rsidRPr="00F63350" w:rsidRDefault="00F63350" w:rsidP="00F63350">
      <w:pPr>
        <w:rPr>
          <w:b/>
        </w:rPr>
      </w:pPr>
      <w:r>
        <w:rPr>
          <w:b/>
        </w:rPr>
        <w:t xml:space="preserve">Może zrobicie własny </w:t>
      </w:r>
      <w:r w:rsidRPr="00F63350">
        <w:rPr>
          <w:b/>
        </w:rPr>
        <w:t xml:space="preserve">Wulkan </w:t>
      </w:r>
    </w:p>
    <w:p w:rsidR="00F63350" w:rsidRPr="00F63350" w:rsidRDefault="00F63350" w:rsidP="00F63350">
      <w:r w:rsidRPr="00F63350">
        <w:rPr>
          <w:b/>
        </w:rPr>
        <w:t>Potrzebne będą</w:t>
      </w:r>
      <w:r w:rsidRPr="00F63350">
        <w:t>:</w:t>
      </w:r>
    </w:p>
    <w:p w:rsidR="00F63350" w:rsidRPr="00F63350" w:rsidRDefault="00F63350" w:rsidP="00F63350">
      <w:r w:rsidRPr="00F63350">
        <w:t xml:space="preserve">ocet, soda oczyszczona, szklane naczynie z wąską szyjką lub butelka plastikowa 0,5 l, łyżeczka, płyn do mycia naczyń, czerwony barwnik. </w:t>
      </w:r>
    </w:p>
    <w:p w:rsidR="00F63350" w:rsidRPr="00F63350" w:rsidRDefault="00F63350" w:rsidP="00F63350">
      <w:r w:rsidRPr="00F63350">
        <w:rPr>
          <w:b/>
        </w:rPr>
        <w:t>Przebieg:</w:t>
      </w:r>
      <w:r w:rsidRPr="00F63350">
        <w:t xml:space="preserve"> </w:t>
      </w:r>
    </w:p>
    <w:p w:rsidR="00F63350" w:rsidRPr="00F63350" w:rsidRDefault="00F63350" w:rsidP="00F63350">
      <w:r w:rsidRPr="00F63350">
        <w:t>Rodzic demonstruje wykonanie wulkanu: wlewa do naczynia ocet, odrobinę płynu do mycia naczyń i barwnik. Następnie wsypuje pe</w:t>
      </w:r>
      <w:r>
        <w:t>łną łyżeczkę sody</w:t>
      </w:r>
      <w:r w:rsidRPr="00F63350">
        <w:t xml:space="preserve">  i szybko miesza. Dzieci mogą wcześniej samodzielnie przygotować stożkowate konstrukcje imitujące wulkan – w tym celu należy plastikową butelkę okleić mokrym papierem, nadając kształt stożka wulkanicznego, a następnie pomalować.</w:t>
      </w:r>
    </w:p>
    <w:p w:rsidR="00F63350" w:rsidRPr="00F63350" w:rsidRDefault="00F63350" w:rsidP="00F63350">
      <w:pPr>
        <w:rPr>
          <w:b/>
        </w:rPr>
      </w:pPr>
      <w:r w:rsidRPr="00F63350">
        <w:rPr>
          <w:b/>
        </w:rPr>
        <w:t xml:space="preserve">Wyjaśnienie: </w:t>
      </w:r>
    </w:p>
    <w:p w:rsidR="00F63350" w:rsidRDefault="00F63350" w:rsidP="00F63350">
      <w:r w:rsidRPr="00F63350">
        <w:t>Gdy do octu, czyli kwasu, dodamy odrobinę sody oczyszczonej, która jest zasadą, wydzieli się bardzo dużo gazu – dwutlenku węgla. Gaz ten w połączeniu z płynem do naczyń tworzy pianę, która wylewa się  z naczynia.</w:t>
      </w:r>
    </w:p>
    <w:p w:rsidR="00C66B20" w:rsidRDefault="00C66B20" w:rsidP="00F63350"/>
    <w:p w:rsidR="00F63350" w:rsidRPr="00F63350" w:rsidRDefault="00F63350" w:rsidP="00F63350">
      <w:r>
        <w:t>Mam propozycję zabaw, które rozwijają</w:t>
      </w:r>
      <w:r>
        <w:rPr>
          <w:rStyle w:val="StrongEmphasis"/>
          <w:rFonts w:cstheme="minorHAnsi"/>
          <w:b w:val="0"/>
          <w:color w:val="222222"/>
        </w:rPr>
        <w:t xml:space="preserve"> percepcję wzrokową</w:t>
      </w:r>
      <w:r w:rsidRPr="00F63350">
        <w:rPr>
          <w:rStyle w:val="StrongEmphasis"/>
          <w:rFonts w:cstheme="minorHAnsi"/>
          <w:b w:val="0"/>
          <w:color w:val="222222"/>
        </w:rPr>
        <w:t>,</w:t>
      </w:r>
      <w:r>
        <w:rPr>
          <w:rStyle w:val="StrongEmphasis"/>
          <w:rFonts w:cstheme="minorHAnsi"/>
          <w:b w:val="0"/>
          <w:color w:val="222222"/>
        </w:rPr>
        <w:t xml:space="preserve"> koordynacje wzrokowo-ruchową</w:t>
      </w:r>
      <w:r w:rsidRPr="00F63350">
        <w:rPr>
          <w:rStyle w:val="StrongEmphasis"/>
          <w:rFonts w:cstheme="minorHAnsi"/>
          <w:b w:val="0"/>
          <w:color w:val="222222"/>
        </w:rPr>
        <w:t>,</w:t>
      </w:r>
      <w:r>
        <w:rPr>
          <w:rStyle w:val="StrongEmphasis"/>
          <w:rFonts w:cstheme="minorHAnsi"/>
          <w:b w:val="0"/>
          <w:color w:val="222222"/>
        </w:rPr>
        <w:t xml:space="preserve"> oraz </w:t>
      </w:r>
      <w:r w:rsidRPr="00F63350">
        <w:rPr>
          <w:rStyle w:val="StrongEmphasis"/>
          <w:rFonts w:cstheme="minorHAnsi"/>
          <w:b w:val="0"/>
          <w:color w:val="222222"/>
        </w:rPr>
        <w:t>wydłużanie czasu koncentracji uwagi na działaniu celowym.</w:t>
      </w:r>
    </w:p>
    <w:p w:rsidR="00F63350" w:rsidRPr="00F63350" w:rsidRDefault="00F63350" w:rsidP="00F6335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 </w:t>
      </w:r>
      <w:r w:rsidRPr="00F63350">
        <w:rPr>
          <w:rStyle w:val="StrongEmphasis"/>
          <w:rFonts w:asciiTheme="minorHAnsi" w:hAnsiTheme="minorHAnsi" w:cstheme="minorHAnsi"/>
          <w:color w:val="222222"/>
          <w:sz w:val="22"/>
          <w:szCs w:val="22"/>
        </w:rPr>
        <w:t>"Rób to co ja"-</w:t>
      </w:r>
      <w:r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 </w:t>
      </w:r>
      <w:r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>rodzic wskazuje dziecku</w:t>
      </w:r>
      <w:r w:rsidR="00E72725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 części ciała i nazywa je</w:t>
      </w:r>
      <w:r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, </w:t>
      </w:r>
      <w:r w:rsidR="00E72725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>następnie prosi</w:t>
      </w:r>
      <w:r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>: podnieś prawą rękę do góry i zrób zwrot w prawo, zrób krok w tył,</w:t>
      </w:r>
      <w:r w:rsidR="00E72725">
        <w:rPr>
          <w:rFonts w:asciiTheme="minorHAnsi" w:hAnsiTheme="minorHAnsi" w:cstheme="minorHAnsi"/>
          <w:sz w:val="22"/>
          <w:szCs w:val="22"/>
        </w:rPr>
        <w:t xml:space="preserve"> </w:t>
      </w:r>
      <w:r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>podskocz na lewej nodze itd.</w:t>
      </w:r>
    </w:p>
    <w:p w:rsidR="00F63350" w:rsidRPr="00F63350" w:rsidRDefault="00E72725" w:rsidP="00F63350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Style w:val="StrongEmphasis"/>
          <w:rFonts w:asciiTheme="minorHAnsi" w:hAnsiTheme="minorHAnsi" w:cstheme="minorHAnsi"/>
          <w:color w:val="222222"/>
          <w:sz w:val="22"/>
          <w:szCs w:val="22"/>
        </w:rPr>
        <w:t xml:space="preserve">Wieszanie prani - </w:t>
      </w:r>
      <w:r w:rsidRPr="00E72725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>dziecko</w:t>
      </w:r>
      <w:r w:rsidR="00F63350"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 ma rozwieszony sznurek na którym ma powiesić koszulki</w:t>
      </w:r>
    </w:p>
    <w:p w:rsidR="00F63350" w:rsidRPr="00F63350" w:rsidRDefault="00F63350" w:rsidP="00E72725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za pomocą spinaczy do bielizny. </w:t>
      </w:r>
    </w:p>
    <w:p w:rsidR="00F63350" w:rsidRPr="00F63350" w:rsidRDefault="00963CC7" w:rsidP="00F63350">
      <w:pPr>
        <w:pStyle w:val="Textbody"/>
        <w:rPr>
          <w:rFonts w:asciiTheme="minorHAnsi" w:hAnsiTheme="minorHAnsi" w:cstheme="minorHAnsi"/>
          <w:sz w:val="22"/>
          <w:szCs w:val="22"/>
        </w:rPr>
      </w:pPr>
      <w:r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 </w:t>
      </w:r>
      <w:r w:rsidR="00F63350"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 </w:t>
      </w:r>
      <w:r w:rsidR="00F63350" w:rsidRPr="00963CC7">
        <w:rPr>
          <w:rStyle w:val="StrongEmphasis"/>
          <w:rFonts w:asciiTheme="minorHAnsi" w:hAnsiTheme="minorHAnsi" w:cstheme="minorHAnsi"/>
          <w:color w:val="222222"/>
          <w:sz w:val="22"/>
          <w:szCs w:val="22"/>
        </w:rPr>
        <w:t>"Co to za przedmiot?"-</w:t>
      </w:r>
      <w:r w:rsidR="00F63350"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 xml:space="preserve"> rodzic opisuje położenie jednego ze sprzętów w pokoju,</w:t>
      </w:r>
    </w:p>
    <w:p w:rsidR="00F63350" w:rsidRPr="00F63350" w:rsidRDefault="00F63350" w:rsidP="00F6335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>zadaniem dziecka jest odgadnąć opisany przedmiot np. (stoi obok okna, przed nią znajduje</w:t>
      </w:r>
    </w:p>
    <w:p w:rsidR="00F63350" w:rsidRPr="00F63350" w:rsidRDefault="00F63350" w:rsidP="00F63350">
      <w:pPr>
        <w:pStyle w:val="Textbody"/>
        <w:rPr>
          <w:rFonts w:asciiTheme="minorHAnsi" w:hAnsiTheme="minorHAnsi" w:cstheme="minorHAnsi"/>
          <w:sz w:val="22"/>
          <w:szCs w:val="22"/>
        </w:rPr>
      </w:pPr>
      <w:r w:rsidRPr="00F63350">
        <w:rPr>
          <w:rStyle w:val="StrongEmphasis"/>
          <w:rFonts w:asciiTheme="minorHAnsi" w:hAnsiTheme="minorHAnsi" w:cstheme="minorHAnsi"/>
          <w:b w:val="0"/>
          <w:color w:val="222222"/>
          <w:sz w:val="22"/>
          <w:szCs w:val="22"/>
        </w:rPr>
        <w:t>się ławka).</w:t>
      </w:r>
    </w:p>
    <w:p w:rsidR="007528BD" w:rsidRDefault="007528BD" w:rsidP="007528BD">
      <w:r>
        <w:rPr>
          <w:b/>
        </w:rPr>
        <w:t>„</w:t>
      </w:r>
      <w:r w:rsidRPr="007528BD">
        <w:rPr>
          <w:b/>
        </w:rPr>
        <w:t>Uciekająca piłka”</w:t>
      </w:r>
      <w:r w:rsidRPr="007528BD">
        <w:t xml:space="preserve">  P</w:t>
      </w:r>
      <w:r>
        <w:t>otrzebna będzie dmuchana piłka</w:t>
      </w:r>
      <w:r w:rsidRPr="007528BD">
        <w:t xml:space="preserve">. </w:t>
      </w:r>
      <w:r>
        <w:t>Rodzic poprosi</w:t>
      </w:r>
      <w:r w:rsidRPr="007528BD">
        <w:t xml:space="preserve"> dziecko, aby usiadło na podłodze w siadzie prostym  </w:t>
      </w:r>
      <w:r>
        <w:t>(z wyprostowanymi nogami). Kładzie</w:t>
      </w:r>
      <w:r w:rsidRPr="007528BD">
        <w:t xml:space="preserve"> piłkę o</w:t>
      </w:r>
      <w:r>
        <w:t>bok dziecka i poproś,</w:t>
      </w:r>
      <w:r w:rsidRPr="007528BD">
        <w:t xml:space="preserve"> aby przeturlało ją dokoła si</w:t>
      </w:r>
      <w:r>
        <w:t>ebie,  nie zginając nóg. Ć</w:t>
      </w:r>
      <w:r w:rsidRPr="007528BD">
        <w:t xml:space="preserve">wiczenie </w:t>
      </w:r>
      <w:r>
        <w:t>można wykonać kilka razy. Następnie umieszczamy piłkę między stopami dziecka. Rodzic prosi</w:t>
      </w:r>
      <w:r w:rsidRPr="007528BD">
        <w:t xml:space="preserve">, aby </w:t>
      </w:r>
      <w:r>
        <w:t xml:space="preserve">dziecko </w:t>
      </w:r>
      <w:r w:rsidRPr="007528BD">
        <w:t>się położyło i podało piłkę nogami do rąk, a następnie usiadło i ponownie umieściło</w:t>
      </w:r>
      <w:r>
        <w:t xml:space="preserve"> piłkę między stopami. Ć</w:t>
      </w:r>
      <w:r w:rsidRPr="007528BD">
        <w:t xml:space="preserve">wiczenie </w:t>
      </w:r>
      <w:r>
        <w:t>można powtórzyć kilka razy. Na koniec umieszczamy</w:t>
      </w:r>
      <w:r w:rsidRPr="007528BD">
        <w:t xml:space="preserve"> piłkę między zg</w:t>
      </w:r>
      <w:r>
        <w:t xml:space="preserve">iętymi kolanami dziecka. Rodzic prosi </w:t>
      </w:r>
      <w:r w:rsidRPr="007528BD">
        <w:t xml:space="preserve">dziecko, aby trzymając piłkę kolanami uniosło biodra do góry. Powtórz ćwiczenie kilka razy. </w:t>
      </w:r>
    </w:p>
    <w:p w:rsidR="00903600" w:rsidRDefault="00903600" w:rsidP="007528BD"/>
    <w:p w:rsidR="00903600" w:rsidRDefault="00903600" w:rsidP="007528BD"/>
    <w:p w:rsidR="00903600" w:rsidRDefault="00903600" w:rsidP="007528BD"/>
    <w:p w:rsidR="00903600" w:rsidRDefault="00903600" w:rsidP="007528BD">
      <w:r>
        <w:rPr>
          <w:noProof/>
          <w:lang w:eastAsia="pl-PL"/>
        </w:rPr>
        <w:drawing>
          <wp:inline distT="0" distB="0" distL="0" distR="0" wp14:anchorId="02F05406" wp14:editId="58D4254C">
            <wp:extent cx="5692140" cy="84277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2140" cy="842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600" w:rsidRDefault="00903600" w:rsidP="007528BD"/>
    <w:p w:rsidR="00903600" w:rsidRDefault="00903600" w:rsidP="007528BD">
      <w:r>
        <w:rPr>
          <w:noProof/>
          <w:lang w:eastAsia="pl-PL"/>
        </w:rPr>
        <w:drawing>
          <wp:inline distT="0" distB="0" distL="0" distR="0" wp14:anchorId="1F11E11F" wp14:editId="7DDD209A">
            <wp:extent cx="5730240" cy="8435340"/>
            <wp:effectExtent l="0" t="0" r="381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843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3600" w:rsidRDefault="00903600" w:rsidP="007528BD">
      <w:r>
        <w:lastRenderedPageBreak/>
        <w:t>Gra domino</w:t>
      </w:r>
    </w:p>
    <w:p w:rsidR="00903600" w:rsidRPr="007528BD" w:rsidRDefault="00903600" w:rsidP="007528BD">
      <w:r>
        <w:rPr>
          <w:noProof/>
          <w:lang w:eastAsia="pl-PL"/>
        </w:rPr>
        <w:drawing>
          <wp:inline distT="0" distB="0" distL="0" distR="0" wp14:anchorId="642FA974" wp14:editId="65CC8490">
            <wp:extent cx="5638800" cy="85039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850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350" w:rsidRDefault="00F63350"/>
    <w:sectPr w:rsidR="00F63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350"/>
    <w:rsid w:val="000E2B52"/>
    <w:rsid w:val="007528BD"/>
    <w:rsid w:val="00903600"/>
    <w:rsid w:val="00963CC7"/>
    <w:rsid w:val="00C66B20"/>
    <w:rsid w:val="00E72725"/>
    <w:rsid w:val="00F6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63350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63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F63350"/>
    <w:pPr>
      <w:suppressAutoHyphens/>
      <w:autoSpaceDN w:val="0"/>
      <w:spacing w:after="14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6335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3</cp:revision>
  <dcterms:created xsi:type="dcterms:W3CDTF">2020-05-07T06:02:00Z</dcterms:created>
  <dcterms:modified xsi:type="dcterms:W3CDTF">2020-05-07T08:29:00Z</dcterms:modified>
</cp:coreProperties>
</file>